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60B" w:rsidRPr="0018760B" w:rsidRDefault="0018760B">
      <w:pPr>
        <w:rPr>
          <w:rStyle w:val="Betoning"/>
        </w:rPr>
      </w:pPr>
      <w:r w:rsidRPr="0018760B">
        <w:rPr>
          <w:rStyle w:val="Betoning"/>
        </w:rPr>
        <w:t>Halland Nyheter 26 april 2014</w:t>
      </w:r>
    </w:p>
    <w:p w:rsidR="0018760B" w:rsidRPr="0018760B" w:rsidRDefault="0018760B">
      <w:pPr>
        <w:rPr>
          <w:rStyle w:val="Stark"/>
        </w:rPr>
      </w:pPr>
      <w:r w:rsidRPr="0018760B">
        <w:rPr>
          <w:rStyle w:val="Stark"/>
        </w:rPr>
        <w:t>Mark- och Miljödomstolen besökte Näset</w:t>
      </w:r>
    </w:p>
    <w:p w:rsidR="0018760B" w:rsidRDefault="0018760B">
      <w:r w:rsidRPr="0018760B">
        <w:rPr>
          <w:rStyle w:val="RubrikChar"/>
        </w:rPr>
        <w:t>Vindkraftsparken förändrar havsutsikt</w:t>
      </w:r>
      <w:r>
        <w:rPr>
          <w:color w:val="333333"/>
        </w:rPr>
        <w:br/>
      </w:r>
      <w:r>
        <w:rPr>
          <w:color w:val="333333"/>
        </w:rPr>
        <w:br/>
        <w:t>Rädda Hallandskusten fick på fredagen chansen att visa mark- och miljödomstolen hur Kattegatt Offshore kommer att upplevas från land. Den stora vindkraftsparken med totalt 50 verk skulle förstöra naturupplevelsen och vyn ut över havet, enligt föreningen.</w:t>
      </w:r>
      <w:r>
        <w:rPr>
          <w:color w:val="333333"/>
        </w:rPr>
        <w:br/>
      </w:r>
      <w:r>
        <w:rPr>
          <w:color w:val="333333"/>
        </w:rPr>
        <w:br/>
        <w:t xml:space="preserve">Ordföranden Hans Johansson valde att ta med domstolens representanter ut till Näset och uppmanade dem att vända blicken norrut mot vindkraftverken på </w:t>
      </w:r>
      <w:proofErr w:type="spellStart"/>
      <w:r>
        <w:rPr>
          <w:color w:val="333333"/>
        </w:rPr>
        <w:t>Lövstaviken</w:t>
      </w:r>
      <w:proofErr w:type="spellEnd"/>
      <w:r>
        <w:rPr>
          <w:color w:val="333333"/>
        </w:rPr>
        <w:t>.</w:t>
      </w:r>
      <w:r>
        <w:rPr>
          <w:color w:val="333333"/>
        </w:rPr>
        <w:br/>
      </w:r>
      <w:r>
        <w:rPr>
          <w:color w:val="333333"/>
        </w:rPr>
        <w:br/>
        <w:t>– Avståndet härifrån är 3,4 kilometer. Vi tycker att denna bild är ganska talande. Skillnaden är att vi ser fem stora vindkraftverk. Ute till havs blir det 50, sade han.</w:t>
      </w:r>
      <w:r>
        <w:rPr>
          <w:color w:val="333333"/>
        </w:rPr>
        <w:br/>
      </w:r>
      <w:r>
        <w:rPr>
          <w:color w:val="333333"/>
        </w:rPr>
        <w:br/>
        <w:t xml:space="preserve">Verken på </w:t>
      </w:r>
      <w:proofErr w:type="spellStart"/>
      <w:r>
        <w:rPr>
          <w:color w:val="333333"/>
        </w:rPr>
        <w:t>Lövstaviken</w:t>
      </w:r>
      <w:proofErr w:type="spellEnd"/>
      <w:r>
        <w:rPr>
          <w:color w:val="333333"/>
        </w:rPr>
        <w:t xml:space="preserve"> är cirka 100 meter höga. Kattegatt Offshore-verken kommer att höja sig 190 meter över havsytan. De närmsta kommer att ligga ungefär 6,5 kilometer ut från kusten vid Agerör, alltså en bit norrut från Falkenberg, nära Morups tånge.</w:t>
      </w:r>
      <w:r>
        <w:rPr>
          <w:color w:val="333333"/>
        </w:rPr>
        <w:br/>
      </w:r>
      <w:r>
        <w:rPr>
          <w:color w:val="333333"/>
        </w:rPr>
        <w:br/>
        <w:t>Jan-Åke Jacobson, vd för bolaget Favonius som står bakom ansökan till mark- och miljödomstolen, hade invändningar.</w:t>
      </w:r>
      <w:r>
        <w:rPr>
          <w:color w:val="333333"/>
        </w:rPr>
        <w:br/>
      </w:r>
      <w:r>
        <w:rPr>
          <w:color w:val="333333"/>
        </w:rPr>
        <w:br/>
        <w:t>– Härifrån Näset är det nio kilometer till vindkraftsparkens närmsta verk. Då får vi en annan bild. Och vid Morups tånge bor det inte så många människor, sade han.</w:t>
      </w:r>
      <w:r>
        <w:rPr>
          <w:color w:val="333333"/>
        </w:rPr>
        <w:br/>
      </w:r>
      <w:r>
        <w:rPr>
          <w:color w:val="333333"/>
        </w:rPr>
        <w:br/>
        <w:t>Jacobson förnekar dock inte att vindkraftsparken kommer att synas tydligt från land.</w:t>
      </w:r>
      <w:r>
        <w:rPr>
          <w:color w:val="333333"/>
        </w:rPr>
        <w:br/>
      </w:r>
      <w:r>
        <w:rPr>
          <w:color w:val="333333"/>
        </w:rPr>
        <w:br/>
        <w:t>– Det blir ju en förändring av landskapet. Det är vi helt införstådda med. Men vi måste sätta in detta i ett större perspektiv. Problemen vi har med fossila bränslen riskerar att förstöra haven och havens näringskedjor.</w:t>
      </w:r>
      <w:r>
        <w:rPr>
          <w:color w:val="333333"/>
        </w:rPr>
        <w:br/>
      </w:r>
      <w:r>
        <w:rPr>
          <w:color w:val="333333"/>
        </w:rPr>
        <w:br/>
        <w:t>Motståndarna anser dock inte att en vindkraftspark utanför Falkenberg är en särskild lyckad satsning för att undvika en hotande klimatkris i världen. Ska den överhuvudtaget byggas så ska den ligga längre ut till havs, menar de.</w:t>
      </w:r>
      <w:r>
        <w:rPr>
          <w:color w:val="333333"/>
        </w:rPr>
        <w:br/>
      </w:r>
      <w:r>
        <w:rPr>
          <w:color w:val="333333"/>
        </w:rPr>
        <w:br/>
        <w:t>Men för Favonius är det inget bra alternativ eftersom parken då skulle hamna i konflikt med sjöfartsintressena. Det 22 kvadratkilometer stora området några kilometer ut från kusten anses lämpligast.</w:t>
      </w:r>
      <w:r>
        <w:rPr>
          <w:color w:val="333333"/>
        </w:rPr>
        <w:br/>
      </w:r>
      <w:r>
        <w:rPr>
          <w:color w:val="333333"/>
        </w:rPr>
        <w:br/>
        <w:t>Då får också Favonius räkna med motstånd. Frågan engagerar många. Margareta Tönsgård, aktiv i Rädda Hallandskusten, är en av dem. I söndags var hon nere vid havet och tittade på solnedgången.</w:t>
      </w:r>
      <w:r>
        <w:rPr>
          <w:color w:val="333333"/>
        </w:rPr>
        <w:br/>
      </w:r>
      <w:r>
        <w:rPr>
          <w:color w:val="333333"/>
        </w:rPr>
        <w:br/>
        <w:t xml:space="preserve">– Solen sjönk som ett stort klot. Det var alldeles magiskt. Sådana upplevelser blir förstörda om det </w:t>
      </w:r>
      <w:r>
        <w:rPr>
          <w:color w:val="333333"/>
        </w:rPr>
        <w:lastRenderedPageBreak/>
        <w:t>ska stå 50 stora vindkraftverk här ute, sade hon.</w:t>
      </w:r>
      <w:r>
        <w:rPr>
          <w:color w:val="333333"/>
        </w:rPr>
        <w:br/>
      </w:r>
      <w:r>
        <w:rPr>
          <w:color w:val="333333"/>
        </w:rPr>
        <w:br/>
        <w:t>Anders Claesson</w:t>
      </w:r>
      <w:r>
        <w:rPr>
          <w:color w:val="333333"/>
        </w:rPr>
        <w:br/>
        <w:t>anders.claesson@hn.se</w:t>
      </w:r>
    </w:p>
    <w:sectPr w:rsidR="0018760B" w:rsidSect="00DD0E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compat/>
  <w:rsids>
    <w:rsidRoot w:val="0018760B"/>
    <w:rsid w:val="0018760B"/>
    <w:rsid w:val="00923B2B"/>
    <w:rsid w:val="00DD0E7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7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1876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18760B"/>
    <w:rPr>
      <w:rFonts w:asciiTheme="majorHAnsi" w:eastAsiaTheme="majorEastAsia" w:hAnsiTheme="majorHAnsi" w:cstheme="majorBidi"/>
      <w:color w:val="17365D" w:themeColor="text2" w:themeShade="BF"/>
      <w:spacing w:val="5"/>
      <w:kern w:val="28"/>
      <w:sz w:val="52"/>
      <w:szCs w:val="52"/>
    </w:rPr>
  </w:style>
  <w:style w:type="character" w:styleId="Starkbetoning">
    <w:name w:val="Intense Emphasis"/>
    <w:basedOn w:val="Standardstycketeckensnitt"/>
    <w:uiPriority w:val="21"/>
    <w:qFormat/>
    <w:rsid w:val="0018760B"/>
    <w:rPr>
      <w:b/>
      <w:bCs/>
      <w:i/>
      <w:iCs/>
      <w:color w:val="4F81BD" w:themeColor="accent1"/>
    </w:rPr>
  </w:style>
  <w:style w:type="character" w:styleId="Stark">
    <w:name w:val="Strong"/>
    <w:basedOn w:val="Standardstycketeckensnitt"/>
    <w:uiPriority w:val="22"/>
    <w:qFormat/>
    <w:rsid w:val="0018760B"/>
    <w:rPr>
      <w:b/>
      <w:bCs/>
    </w:rPr>
  </w:style>
  <w:style w:type="paragraph" w:styleId="Starktcitat">
    <w:name w:val="Intense Quote"/>
    <w:basedOn w:val="Normal"/>
    <w:next w:val="Normal"/>
    <w:link w:val="StarktcitatChar"/>
    <w:uiPriority w:val="30"/>
    <w:qFormat/>
    <w:rsid w:val="0018760B"/>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18760B"/>
    <w:rPr>
      <w:b/>
      <w:bCs/>
      <w:i/>
      <w:iCs/>
      <w:color w:val="4F81BD" w:themeColor="accent1"/>
    </w:rPr>
  </w:style>
  <w:style w:type="character" w:styleId="Betoning">
    <w:name w:val="Emphasis"/>
    <w:basedOn w:val="Standardstycketeckensnitt"/>
    <w:uiPriority w:val="20"/>
    <w:qFormat/>
    <w:rsid w:val="0018760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373</Words>
  <Characters>1979</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Bjering</dc:creator>
  <cp:lastModifiedBy>Anders Bjering</cp:lastModifiedBy>
  <cp:revision>2</cp:revision>
  <dcterms:created xsi:type="dcterms:W3CDTF">2014-04-29T09:16:00Z</dcterms:created>
  <dcterms:modified xsi:type="dcterms:W3CDTF">2014-04-29T09:16:00Z</dcterms:modified>
</cp:coreProperties>
</file>