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A9" w:rsidRDefault="00856A2E" w:rsidP="00A955AF">
      <w:pPr>
        <w:pStyle w:val="Rubrik1"/>
        <w:rPr>
          <w:rFonts w:ascii="Times New Roman" w:hAnsi="Times New Roman" w:cs="Times New Roman"/>
          <w:b w:val="0"/>
          <w:color w:val="222222"/>
          <w:sz w:val="22"/>
          <w:szCs w:val="22"/>
          <w:shd w:val="clear" w:color="auto" w:fill="FFFFFF"/>
        </w:rPr>
      </w:pPr>
      <w:r w:rsidRPr="00856A2E">
        <w:rPr>
          <w:rFonts w:eastAsia="Times New Roman"/>
          <w:lang w:eastAsia="sv-SE"/>
        </w:rPr>
        <w:br/>
      </w:r>
      <w:r w:rsidR="00A955AF" w:rsidRPr="00A955AF">
        <w:rPr>
          <w:rStyle w:val="Starkreferens"/>
        </w:rPr>
        <w:t>Rapport från Mark- och Miljödomstolens huvudförhandling i Falkenberg den 23-25 april 2014</w:t>
      </w:r>
      <w:r w:rsidRPr="00A955AF">
        <w:rPr>
          <w:rStyle w:val="Starkreferens"/>
        </w:rPr>
        <w:br/>
      </w:r>
    </w:p>
    <w:p w:rsidR="00A955AF" w:rsidRPr="005E70A9" w:rsidRDefault="005E70A9" w:rsidP="00A955AF">
      <w:pPr>
        <w:pStyle w:val="Rubrik1"/>
        <w:rPr>
          <w:rStyle w:val="Starkreferens"/>
          <w:rFonts w:ascii="Arial" w:hAnsi="Arial" w:cs="Arial"/>
          <w:b w:val="0"/>
          <w:sz w:val="22"/>
          <w:szCs w:val="22"/>
        </w:rPr>
      </w:pPr>
      <w:r w:rsidRPr="005E70A9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Under förhandlingarna hade jag stöd av vår medlem Magnus Hansson i</w:t>
      </w:r>
      <w:r w:rsidRPr="005E70A9">
        <w:rPr>
          <w:rFonts w:ascii="Arial" w:hAnsi="Arial" w:cs="Arial"/>
          <w:b w:val="0"/>
          <w:color w:val="222222"/>
          <w:sz w:val="22"/>
          <w:szCs w:val="22"/>
        </w:rPr>
        <w:br/>
      </w:r>
      <w:r w:rsidRPr="005E70A9">
        <w:rPr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stort sett hela tiden, samt även den fristående Mats Dahlbom och vår styrelsemedlem Margareta Tönsgård delvis.</w:t>
      </w:r>
    </w:p>
    <w:p w:rsidR="00A955AF" w:rsidRPr="005E70A9" w:rsidRDefault="00A955AF" w:rsidP="00856A2E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eastAsia="sv-SE"/>
        </w:rPr>
      </w:pPr>
    </w:p>
    <w:p w:rsidR="00F35F00" w:rsidRPr="005E70A9" w:rsidRDefault="005E70A9" w:rsidP="00856A2E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eastAsia="sv-SE"/>
        </w:rPr>
      </w:pPr>
      <w:r w:rsidRPr="005E70A9">
        <w:rPr>
          <w:rFonts w:ascii="Arial" w:hAnsi="Arial" w:cs="Arial"/>
          <w:color w:val="222222"/>
          <w:shd w:val="clear" w:color="auto" w:fill="FFFFFF"/>
        </w:rPr>
        <w:t>Magnus har satt tumlaren på agendan och mycket tid gick åt att diskutera</w:t>
      </w:r>
      <w:r w:rsidRPr="005E70A9">
        <w:rPr>
          <w:rFonts w:ascii="Arial" w:hAnsi="Arial" w:cs="Arial"/>
          <w:color w:val="222222"/>
        </w:rPr>
        <w:br/>
      </w:r>
      <w:r w:rsidRPr="005E70A9">
        <w:rPr>
          <w:rFonts w:ascii="Arial" w:hAnsi="Arial" w:cs="Arial"/>
          <w:color w:val="222222"/>
          <w:shd w:val="clear" w:color="auto" w:fill="FFFFFF"/>
        </w:rPr>
        <w:t>påverkan på tumlaren speciellt under anläggningsfasen.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Torsken</w:t>
      </w:r>
      <w:r w:rsidRPr="005E70A9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</w:t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diskuterades givetvis både mycket och länge, den påverkas både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under anläggningstiden och under driftsfas. HAV tryckte på påverkan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under anläggning för båda arterna, men var lite mildare angående drift.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Kammarkollegiet var i sitt anförande negativ till anläggninge</w:t>
      </w:r>
      <w:r w:rsidR="00F35F00" w:rsidRPr="005E70A9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n</w:t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Vi fick till stånd "syn" på fredagen, en syn som jag personligen tycker var lyckad.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F35F00" w:rsidRPr="005E70A9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Vår egen </w:t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Margareta </w:t>
      </w:r>
      <w:r w:rsidR="00F35F00" w:rsidRPr="005E70A9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Tönsgård </w:t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var närvarande och fick in några väl valda ord i HN dagen efter.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Ulf M</w:t>
      </w:r>
      <w:r w:rsidR="00F35F00" w:rsidRPr="005E70A9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azur</w:t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var också där och lyckades som vanligt fånga domstolens intresse.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I min slutplädering hävdade jag att det som framkommit under förhandlingarna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inte medfört att föreningen har någon anledning att revidera sin inställning,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utan vidhåller att ansökan skall avslås. Det råder fortsatt stora oklarheter.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proofErr w:type="gramStart"/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-</w:t>
      </w:r>
      <w:proofErr w:type="gramEnd"/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Osäkerhet beträffande  hur torsk och tumlare påverkas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- Varken i </w:t>
      </w:r>
      <w:proofErr w:type="spellStart"/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MKB'n</w:t>
      </w:r>
      <w:proofErr w:type="spellEnd"/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eller under samråd har redovisats fulla konsekvenserna av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50 </w:t>
      </w:r>
      <w:proofErr w:type="spellStart"/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st</w:t>
      </w:r>
      <w:proofErr w:type="spellEnd"/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 190 m höga verk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Dom kommer att meddelas 25 juni.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Jag vill också tillägga att Per Lundgren, som i förhandlingarna representerade</w:t>
      </w:r>
      <w:r w:rsidR="00856A2E" w:rsidRPr="00856A2E">
        <w:rPr>
          <w:rFonts w:ascii="Arial" w:eastAsia="Times New Roman" w:hAnsi="Arial" w:cs="Arial"/>
          <w:color w:val="222222"/>
          <w:lang w:eastAsia="sv-SE"/>
        </w:rPr>
        <w:br/>
      </w:r>
      <w:r w:rsidR="00856A2E"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 xml:space="preserve">Glommenfiskarna, var mycket bra och påläst. </w:t>
      </w:r>
    </w:p>
    <w:p w:rsidR="00F35F00" w:rsidRPr="005E70A9" w:rsidRDefault="00F35F00" w:rsidP="00856A2E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eastAsia="sv-SE"/>
        </w:rPr>
      </w:pPr>
    </w:p>
    <w:p w:rsidR="00856A2E" w:rsidRPr="00856A2E" w:rsidRDefault="00856A2E" w:rsidP="00856A2E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856A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Hälsningar</w:t>
      </w:r>
    </w:p>
    <w:p w:rsidR="00DD0E7B" w:rsidRPr="005E70A9" w:rsidRDefault="00856A2E" w:rsidP="00F7533F">
      <w:pPr>
        <w:shd w:val="clear" w:color="auto" w:fill="F1F1F1"/>
        <w:spacing w:after="0" w:line="82" w:lineRule="atLeast"/>
        <w:rPr>
          <w:rFonts w:ascii="Arial" w:hAnsi="Arial" w:cs="Arial"/>
        </w:rPr>
      </w:pPr>
      <w:r w:rsidRPr="005E70A9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8890" cy="8890"/>
            <wp:effectExtent l="0" t="0" r="0" b="0"/>
            <wp:docPr id="1" name="Bild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0BE" w:rsidRPr="005E70A9">
        <w:rPr>
          <w:rFonts w:ascii="Arial" w:hAnsi="Arial" w:cs="Arial"/>
        </w:rPr>
        <w:t>Hans Johansson</w:t>
      </w:r>
    </w:p>
    <w:p w:rsidR="008120BE" w:rsidRPr="005E70A9" w:rsidRDefault="008120BE">
      <w:pPr>
        <w:rPr>
          <w:rFonts w:ascii="Arial" w:hAnsi="Arial" w:cs="Arial"/>
        </w:rPr>
      </w:pPr>
      <w:r w:rsidRPr="005E70A9">
        <w:rPr>
          <w:rFonts w:ascii="Arial" w:hAnsi="Arial" w:cs="Arial"/>
        </w:rPr>
        <w:t>Ordförande Rädda Hallandskusten</w:t>
      </w:r>
    </w:p>
    <w:sectPr w:rsidR="008120BE" w:rsidRPr="005E70A9" w:rsidSect="00DD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856A2E"/>
    <w:rsid w:val="005E70A9"/>
    <w:rsid w:val="008120BE"/>
    <w:rsid w:val="00856A2E"/>
    <w:rsid w:val="00A955AF"/>
    <w:rsid w:val="00DD0E7B"/>
    <w:rsid w:val="00F35F00"/>
    <w:rsid w:val="00F7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7B"/>
  </w:style>
  <w:style w:type="paragraph" w:styleId="Rubrik1">
    <w:name w:val="heading 1"/>
    <w:basedOn w:val="Normal"/>
    <w:next w:val="Normal"/>
    <w:link w:val="Rubrik1Char"/>
    <w:uiPriority w:val="9"/>
    <w:qFormat/>
    <w:rsid w:val="00A95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5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6A2E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A955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95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A95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95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referens">
    <w:name w:val="Intense Reference"/>
    <w:basedOn w:val="Standardstycketeckensnitt"/>
    <w:uiPriority w:val="32"/>
    <w:qFormat/>
    <w:rsid w:val="00A955A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97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Bjering</dc:creator>
  <cp:lastModifiedBy>Anders Bjering</cp:lastModifiedBy>
  <cp:revision>5</cp:revision>
  <dcterms:created xsi:type="dcterms:W3CDTF">2014-04-29T07:52:00Z</dcterms:created>
  <dcterms:modified xsi:type="dcterms:W3CDTF">2014-04-29T08:53:00Z</dcterms:modified>
</cp:coreProperties>
</file>